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9D" w:rsidRPr="002563F7" w:rsidRDefault="00E3359D" w:rsidP="002563F7">
      <w:pPr>
        <w:pStyle w:val="BodyText"/>
        <w:jc w:val="right"/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</w:pPr>
      <w:r w:rsidRPr="002563F7"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  <w:t xml:space="preserve">Утверждено приказом </w:t>
      </w:r>
    </w:p>
    <w:p w:rsidR="00E3359D" w:rsidRPr="002563F7" w:rsidRDefault="00E3359D" w:rsidP="002563F7">
      <w:pPr>
        <w:pStyle w:val="BodyText"/>
        <w:jc w:val="right"/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</w:pPr>
      <w:r w:rsidRPr="002563F7"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  <w:t>отдела образования</w:t>
      </w:r>
    </w:p>
    <w:p w:rsidR="00E3359D" w:rsidRPr="002563F7" w:rsidRDefault="00E3359D" w:rsidP="002563F7">
      <w:pPr>
        <w:pStyle w:val="BodyText"/>
        <w:jc w:val="right"/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</w:pPr>
      <w:r w:rsidRPr="002563F7"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  <w:t>администрации</w:t>
      </w:r>
    </w:p>
    <w:p w:rsidR="00E3359D" w:rsidRPr="002563F7" w:rsidRDefault="00E3359D" w:rsidP="002563F7">
      <w:pPr>
        <w:pStyle w:val="BodyText"/>
        <w:jc w:val="right"/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</w:pPr>
      <w:r w:rsidRPr="002563F7"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  <w:t>городского округа Сокольский</w:t>
      </w:r>
    </w:p>
    <w:p w:rsidR="00E3359D" w:rsidRPr="002563F7" w:rsidRDefault="00E3359D" w:rsidP="002563F7">
      <w:pPr>
        <w:pStyle w:val="BodyText"/>
        <w:jc w:val="right"/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</w:pPr>
      <w:r w:rsidRPr="002563F7">
        <w:rPr>
          <w:rStyle w:val="Strong"/>
          <w:rFonts w:ascii="Times New Roman" w:hAnsi="Times New Roman"/>
          <w:b w:val="0"/>
          <w:bCs/>
          <w:color w:val="000000"/>
          <w:sz w:val="28"/>
          <w:szCs w:val="28"/>
        </w:rPr>
        <w:t>от 13.10.2015 г. №323</w:t>
      </w:r>
    </w:p>
    <w:p w:rsidR="00E3359D" w:rsidRPr="002563F7" w:rsidRDefault="00E3359D" w:rsidP="007759EC">
      <w:pPr>
        <w:pStyle w:val="BodyText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E3359D" w:rsidRPr="002563F7" w:rsidRDefault="00E3359D" w:rsidP="007759EC">
      <w:pPr>
        <w:pStyle w:val="BodyText"/>
        <w:jc w:val="center"/>
        <w:rPr>
          <w:rStyle w:val="Strong"/>
          <w:rFonts w:ascii="Times New Roman" w:hAnsi="Times New Roman"/>
          <w:bCs/>
          <w:i/>
          <w:color w:val="000000"/>
          <w:sz w:val="28"/>
          <w:szCs w:val="28"/>
        </w:rPr>
      </w:pPr>
      <w:r w:rsidRPr="002563F7">
        <w:rPr>
          <w:rStyle w:val="Strong"/>
          <w:rFonts w:ascii="Times New Roman" w:hAnsi="Times New Roman"/>
          <w:bCs/>
          <w:i/>
          <w:color w:val="000000"/>
          <w:sz w:val="28"/>
          <w:szCs w:val="28"/>
        </w:rPr>
        <w:t>Положение</w:t>
      </w:r>
    </w:p>
    <w:p w:rsidR="00E3359D" w:rsidRPr="002563F7" w:rsidRDefault="00E3359D" w:rsidP="007759EC">
      <w:pPr>
        <w:pStyle w:val="BodyText"/>
        <w:jc w:val="center"/>
        <w:rPr>
          <w:rStyle w:val="Strong"/>
          <w:rFonts w:ascii="Times New Roman" w:hAnsi="Times New Roman"/>
          <w:bCs/>
          <w:i/>
          <w:color w:val="000000"/>
          <w:sz w:val="28"/>
          <w:szCs w:val="28"/>
        </w:rPr>
      </w:pPr>
      <w:r w:rsidRPr="002563F7">
        <w:rPr>
          <w:rStyle w:val="Strong"/>
          <w:rFonts w:ascii="Times New Roman" w:hAnsi="Times New Roman"/>
          <w:bCs/>
          <w:i/>
          <w:color w:val="000000"/>
          <w:sz w:val="28"/>
          <w:szCs w:val="28"/>
        </w:rPr>
        <w:t xml:space="preserve">о муниципальном конкурсе творческих работ по антинаркотической профилактике </w:t>
      </w:r>
    </w:p>
    <w:p w:rsidR="00E3359D" w:rsidRPr="002563F7" w:rsidRDefault="00E3359D" w:rsidP="007759EC">
      <w:pPr>
        <w:pStyle w:val="BodyText"/>
        <w:jc w:val="center"/>
        <w:rPr>
          <w:rStyle w:val="Strong"/>
          <w:rFonts w:ascii="Times New Roman" w:hAnsi="Times New Roman"/>
          <w:bCs/>
          <w:i/>
          <w:color w:val="000000"/>
          <w:sz w:val="28"/>
          <w:szCs w:val="28"/>
        </w:rPr>
      </w:pPr>
      <w:r w:rsidRPr="002563F7">
        <w:rPr>
          <w:rStyle w:val="Strong"/>
          <w:rFonts w:ascii="Times New Roman" w:hAnsi="Times New Roman"/>
          <w:bCs/>
          <w:i/>
          <w:color w:val="000000"/>
          <w:sz w:val="28"/>
          <w:szCs w:val="28"/>
        </w:rPr>
        <w:t>"Выбери жизнь!"</w:t>
      </w:r>
    </w:p>
    <w:p w:rsidR="00E3359D" w:rsidRDefault="00E3359D" w:rsidP="007759EC">
      <w:pPr>
        <w:pStyle w:val="BodyText"/>
        <w:jc w:val="center"/>
        <w:rPr>
          <w:rStyle w:val="Emphasis"/>
          <w:iCs/>
        </w:rPr>
      </w:pPr>
      <w:r>
        <w:rPr>
          <w:rStyle w:val="Emphasis"/>
          <w:iCs/>
        </w:rPr>
        <w:t> 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1. </w:t>
      </w:r>
      <w:r w:rsidRPr="002563F7">
        <w:rPr>
          <w:rStyle w:val="Strong"/>
          <w:rFonts w:hint="eastAsia"/>
          <w:bCs/>
          <w:sz w:val="28"/>
          <w:szCs w:val="28"/>
        </w:rPr>
        <w:t>Общие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положения</w:t>
      </w:r>
      <w:r w:rsidRPr="002563F7">
        <w:rPr>
          <w:rStyle w:val="Strong"/>
          <w:bCs/>
          <w:sz w:val="28"/>
          <w:szCs w:val="28"/>
        </w:rPr>
        <w:t xml:space="preserve"> 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соответствии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</w:t>
      </w:r>
      <w:r w:rsidRPr="002563F7">
        <w:rPr>
          <w:sz w:val="28"/>
          <w:szCs w:val="28"/>
        </w:rPr>
        <w:t xml:space="preserve"> </w:t>
      </w:r>
      <w:r w:rsidRPr="002563F7">
        <w:rPr>
          <w:rFonts w:ascii="Times New Roman" w:hAnsi="Times New Roman"/>
          <w:sz w:val="28"/>
          <w:szCs w:val="28"/>
        </w:rPr>
        <w:t>муниципальной программой городского округа Сокольский «Развитие образования городского округа Сокольский» на 2015-2017 годы в 2015-2016 учебном году</w:t>
      </w:r>
      <w:r w:rsidRPr="002563F7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2563F7">
        <w:rPr>
          <w:rFonts w:hint="eastAsia"/>
          <w:sz w:val="28"/>
          <w:szCs w:val="28"/>
        </w:rPr>
        <w:t>тдел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образования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администрации</w:t>
      </w:r>
      <w:r w:rsidRPr="002563F7">
        <w:rPr>
          <w:sz w:val="28"/>
          <w:szCs w:val="28"/>
        </w:rPr>
        <w:t xml:space="preserve"> </w:t>
      </w:r>
      <w:r w:rsidRPr="002563F7">
        <w:rPr>
          <w:rFonts w:ascii="Times New Roman" w:hAnsi="Times New Roman"/>
          <w:sz w:val="28"/>
          <w:szCs w:val="28"/>
        </w:rPr>
        <w:t xml:space="preserve">городского </w:t>
      </w:r>
      <w:r>
        <w:rPr>
          <w:rFonts w:ascii="Times New Roman" w:hAnsi="Times New Roman"/>
          <w:sz w:val="28"/>
          <w:szCs w:val="28"/>
        </w:rPr>
        <w:t>о</w:t>
      </w:r>
      <w:r w:rsidRPr="002563F7">
        <w:rPr>
          <w:rFonts w:ascii="Times New Roman" w:hAnsi="Times New Roman"/>
          <w:sz w:val="28"/>
          <w:szCs w:val="28"/>
        </w:rPr>
        <w:t xml:space="preserve">круга </w:t>
      </w:r>
      <w:r w:rsidRPr="002563F7">
        <w:rPr>
          <w:rFonts w:hint="eastAsia"/>
          <w:sz w:val="28"/>
          <w:szCs w:val="28"/>
        </w:rPr>
        <w:t>Сокольск</w:t>
      </w:r>
      <w:r w:rsidRPr="002563F7">
        <w:rPr>
          <w:rFonts w:ascii="Times New Roman" w:hAnsi="Times New Roman"/>
          <w:sz w:val="28"/>
          <w:szCs w:val="28"/>
        </w:rPr>
        <w:t>ий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МКУ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ДТ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проводит</w:t>
      </w:r>
      <w:r w:rsidRPr="002563F7">
        <w:rPr>
          <w:sz w:val="28"/>
          <w:szCs w:val="28"/>
        </w:rPr>
        <w:t xml:space="preserve"> </w:t>
      </w:r>
      <w:r w:rsidRPr="002563F7">
        <w:rPr>
          <w:rFonts w:ascii="Times New Roman" w:hAnsi="Times New Roman"/>
          <w:sz w:val="28"/>
          <w:szCs w:val="28"/>
        </w:rPr>
        <w:t>муниципаль</w:t>
      </w:r>
      <w:r>
        <w:rPr>
          <w:rFonts w:ascii="Times New Roman" w:hAnsi="Times New Roman"/>
          <w:sz w:val="28"/>
          <w:szCs w:val="28"/>
        </w:rPr>
        <w:t>ный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</w:t>
      </w:r>
      <w:r w:rsidRPr="002563F7">
        <w:rPr>
          <w:sz w:val="28"/>
          <w:szCs w:val="28"/>
        </w:rPr>
        <w:t xml:space="preserve">  </w:t>
      </w:r>
      <w:r w:rsidRPr="002563F7">
        <w:rPr>
          <w:rFonts w:hint="eastAsia"/>
          <w:sz w:val="28"/>
          <w:szCs w:val="28"/>
        </w:rPr>
        <w:t>творческих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антинаркотической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профилактике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> 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2. </w:t>
      </w:r>
      <w:r w:rsidRPr="002563F7">
        <w:rPr>
          <w:rStyle w:val="Strong"/>
          <w:rFonts w:hint="eastAsia"/>
          <w:bCs/>
          <w:sz w:val="28"/>
          <w:szCs w:val="28"/>
        </w:rPr>
        <w:t>Цель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и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задачи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Конкурса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–         </w:t>
      </w:r>
      <w:r w:rsidRPr="002563F7">
        <w:rPr>
          <w:rFonts w:hint="eastAsia"/>
          <w:sz w:val="28"/>
          <w:szCs w:val="28"/>
        </w:rPr>
        <w:t>создание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условий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для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включения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подростков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творческую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деятельность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созданию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привлекательного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имиджа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здорового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образа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жизни</w:t>
      </w:r>
      <w:r w:rsidRPr="002563F7">
        <w:rPr>
          <w:sz w:val="28"/>
          <w:szCs w:val="28"/>
        </w:rPr>
        <w:t>;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–         </w:t>
      </w:r>
      <w:r w:rsidRPr="002563F7">
        <w:rPr>
          <w:rFonts w:hint="eastAsia"/>
          <w:sz w:val="28"/>
          <w:szCs w:val="28"/>
        </w:rPr>
        <w:t>развитие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детского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молодежного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творчества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рамках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первичной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профилактики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наркомании</w:t>
      </w:r>
      <w:r w:rsidRPr="002563F7">
        <w:rPr>
          <w:sz w:val="28"/>
          <w:szCs w:val="28"/>
        </w:rPr>
        <w:t>;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–         </w:t>
      </w:r>
      <w:r w:rsidRPr="002563F7">
        <w:rPr>
          <w:rFonts w:hint="eastAsia"/>
          <w:sz w:val="28"/>
          <w:szCs w:val="28"/>
        </w:rPr>
        <w:t>формирование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у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учащихся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направленности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здоровый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жизненный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стиль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> 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3. </w:t>
      </w:r>
      <w:r w:rsidRPr="002563F7">
        <w:rPr>
          <w:rStyle w:val="Strong"/>
          <w:rFonts w:hint="eastAsia"/>
          <w:bCs/>
          <w:sz w:val="28"/>
          <w:szCs w:val="28"/>
        </w:rPr>
        <w:t>Организаторы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конкурса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3.1.      </w:t>
      </w:r>
      <w:r w:rsidRPr="002563F7">
        <w:rPr>
          <w:rFonts w:hint="eastAsia"/>
          <w:sz w:val="28"/>
          <w:szCs w:val="28"/>
        </w:rPr>
        <w:t>Отдел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образования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администрации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городского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округа</w:t>
      </w:r>
      <w:r w:rsidRPr="002563F7">
        <w:rPr>
          <w:sz w:val="28"/>
          <w:szCs w:val="28"/>
        </w:rPr>
        <w:t xml:space="preserve">  </w:t>
      </w:r>
      <w:r w:rsidRPr="002563F7">
        <w:rPr>
          <w:rFonts w:hint="eastAsia"/>
          <w:sz w:val="28"/>
          <w:szCs w:val="28"/>
        </w:rPr>
        <w:t>Сокольский</w:t>
      </w:r>
      <w:r w:rsidRPr="002563F7">
        <w:rPr>
          <w:sz w:val="28"/>
          <w:szCs w:val="28"/>
        </w:rPr>
        <w:t xml:space="preserve"> 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3.2. </w:t>
      </w:r>
      <w:r w:rsidRPr="002563F7">
        <w:rPr>
          <w:rFonts w:hint="eastAsia"/>
          <w:sz w:val="28"/>
          <w:szCs w:val="28"/>
        </w:rPr>
        <w:t>МКУ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Дом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детского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творчества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> 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>4.</w:t>
      </w:r>
      <w:r w:rsidRPr="002563F7">
        <w:rPr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Участники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Конкурса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могут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принять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участие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все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желающие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возрасте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до</w:t>
      </w:r>
      <w:r w:rsidRPr="002563F7">
        <w:rPr>
          <w:sz w:val="28"/>
          <w:szCs w:val="28"/>
        </w:rPr>
        <w:t xml:space="preserve"> 18 </w:t>
      </w:r>
      <w:r w:rsidRPr="002563F7">
        <w:rPr>
          <w:rFonts w:hint="eastAsia"/>
          <w:sz w:val="28"/>
          <w:szCs w:val="28"/>
        </w:rPr>
        <w:t>лет</w:t>
      </w:r>
      <w:r w:rsidRPr="002563F7">
        <w:rPr>
          <w:sz w:val="28"/>
          <w:szCs w:val="28"/>
        </w:rPr>
        <w:t xml:space="preserve"> (</w:t>
      </w:r>
      <w:r w:rsidRPr="002563F7">
        <w:rPr>
          <w:rFonts w:hint="eastAsia"/>
          <w:sz w:val="28"/>
          <w:szCs w:val="28"/>
        </w:rPr>
        <w:t>учащиеся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образовательных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учреждений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всех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типов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видов</w:t>
      </w:r>
      <w:r w:rsidRPr="002563F7">
        <w:rPr>
          <w:sz w:val="28"/>
          <w:szCs w:val="28"/>
        </w:rPr>
        <w:t xml:space="preserve">), </w:t>
      </w:r>
      <w:r w:rsidRPr="002563F7">
        <w:rPr>
          <w:rFonts w:hint="eastAsia"/>
          <w:sz w:val="28"/>
          <w:szCs w:val="28"/>
        </w:rPr>
        <w:t>как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отдельные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участники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так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творческие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коллективы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> 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5. </w:t>
      </w:r>
      <w:r w:rsidRPr="002563F7">
        <w:rPr>
          <w:rStyle w:val="Strong"/>
          <w:rFonts w:hint="eastAsia"/>
          <w:bCs/>
          <w:sz w:val="28"/>
          <w:szCs w:val="28"/>
        </w:rPr>
        <w:t>Программа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Конкурса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5.1. </w:t>
      </w:r>
      <w:r w:rsidRPr="002563F7">
        <w:rPr>
          <w:rFonts w:hint="eastAsia"/>
          <w:sz w:val="28"/>
          <w:szCs w:val="28"/>
        </w:rPr>
        <w:t>Участие</w:t>
      </w:r>
      <w:r w:rsidRPr="002563F7">
        <w:rPr>
          <w:sz w:val="28"/>
          <w:szCs w:val="28"/>
        </w:rPr>
        <w:t xml:space="preserve"> 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определяется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согласно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поданной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заявке</w:t>
      </w:r>
      <w:r w:rsidRPr="002563F7">
        <w:rPr>
          <w:sz w:val="28"/>
          <w:szCs w:val="28"/>
        </w:rPr>
        <w:t xml:space="preserve"> (</w:t>
      </w:r>
      <w:r w:rsidRPr="002563F7">
        <w:rPr>
          <w:rFonts w:hint="eastAsia"/>
          <w:sz w:val="28"/>
          <w:szCs w:val="28"/>
        </w:rPr>
        <w:t>приложение</w:t>
      </w:r>
      <w:r w:rsidRPr="002563F7">
        <w:rPr>
          <w:sz w:val="28"/>
          <w:szCs w:val="28"/>
        </w:rPr>
        <w:t xml:space="preserve"> 1).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>5.2</w:t>
      </w:r>
      <w:r w:rsidRPr="002563F7">
        <w:rPr>
          <w:rStyle w:val="Strong"/>
          <w:bCs/>
          <w:sz w:val="28"/>
          <w:szCs w:val="28"/>
        </w:rPr>
        <w:t>.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принимаются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работы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выполненные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форме</w:t>
      </w:r>
      <w:r w:rsidRPr="002563F7">
        <w:rPr>
          <w:sz w:val="28"/>
          <w:szCs w:val="28"/>
        </w:rPr>
        <w:t>: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-   </w:t>
      </w:r>
      <w:r w:rsidRPr="002563F7">
        <w:rPr>
          <w:rStyle w:val="Strong"/>
          <w:rFonts w:hint="eastAsia"/>
          <w:bCs/>
          <w:sz w:val="28"/>
          <w:szCs w:val="28"/>
        </w:rPr>
        <w:t>видеоролика</w:t>
      </w:r>
      <w:r w:rsidRPr="002563F7">
        <w:rPr>
          <w:sz w:val="28"/>
          <w:szCs w:val="28"/>
        </w:rPr>
        <w:t>, 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- </w:t>
      </w:r>
      <w:r w:rsidRPr="002563F7">
        <w:rPr>
          <w:rStyle w:val="Strong"/>
          <w:rFonts w:hint="eastAsia"/>
          <w:bCs/>
          <w:sz w:val="28"/>
          <w:szCs w:val="28"/>
        </w:rPr>
        <w:t>плаката</w:t>
      </w:r>
      <w:r w:rsidRPr="002563F7">
        <w:rPr>
          <w:sz w:val="28"/>
          <w:szCs w:val="28"/>
        </w:rPr>
        <w:t xml:space="preserve"> (</w:t>
      </w:r>
      <w:r w:rsidRPr="002563F7">
        <w:rPr>
          <w:rFonts w:hint="eastAsia"/>
          <w:sz w:val="28"/>
          <w:szCs w:val="28"/>
        </w:rPr>
        <w:t>рисунок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фотография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коллаж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компьютерная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графика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сопровождающиеся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лозунгом</w:t>
      </w:r>
      <w:r w:rsidRPr="002563F7">
        <w:rPr>
          <w:sz w:val="28"/>
          <w:szCs w:val="28"/>
        </w:rPr>
        <w:t>/</w:t>
      </w:r>
      <w:r w:rsidRPr="002563F7">
        <w:rPr>
          <w:rFonts w:hint="eastAsia"/>
          <w:sz w:val="28"/>
          <w:szCs w:val="28"/>
        </w:rPr>
        <w:t>иным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идейным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текстом</w:t>
      </w:r>
      <w:r w:rsidRPr="002563F7">
        <w:rPr>
          <w:sz w:val="28"/>
          <w:szCs w:val="28"/>
        </w:rPr>
        <w:t>).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5.3. </w:t>
      </w:r>
      <w:r w:rsidRPr="002563F7">
        <w:rPr>
          <w:rFonts w:hint="eastAsia"/>
          <w:sz w:val="28"/>
          <w:szCs w:val="28"/>
        </w:rPr>
        <w:t>Работы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представленные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должны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носить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позитивный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созидательный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жизнеутверждающий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характер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> 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6. </w:t>
      </w:r>
      <w:r w:rsidRPr="002563F7">
        <w:rPr>
          <w:rStyle w:val="Strong"/>
          <w:rFonts w:hint="eastAsia"/>
          <w:bCs/>
          <w:sz w:val="28"/>
          <w:szCs w:val="28"/>
        </w:rPr>
        <w:t>Условия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Конкурса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6.1.   </w:t>
      </w:r>
      <w:r w:rsidRPr="002563F7">
        <w:rPr>
          <w:rFonts w:hint="eastAsia"/>
          <w:sz w:val="28"/>
          <w:szCs w:val="28"/>
        </w:rPr>
        <w:t>Конкурсные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работы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оцениваются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следующим</w:t>
      </w:r>
      <w:r w:rsidRPr="002563F7">
        <w:rPr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номинациям</w:t>
      </w:r>
      <w:r w:rsidRPr="002563F7">
        <w:rPr>
          <w:sz w:val="28"/>
          <w:szCs w:val="28"/>
        </w:rPr>
        <w:t>: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-        </w:t>
      </w:r>
      <w:r w:rsidRPr="002563F7">
        <w:rPr>
          <w:rStyle w:val="Strong"/>
          <w:rFonts w:hint="eastAsia"/>
          <w:bCs/>
          <w:sz w:val="28"/>
          <w:szCs w:val="28"/>
        </w:rPr>
        <w:t>Моя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дружная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семья</w:t>
      </w:r>
      <w:r w:rsidRPr="002563F7">
        <w:rPr>
          <w:rStyle w:val="Strong"/>
          <w:bCs/>
          <w:sz w:val="28"/>
          <w:szCs w:val="28"/>
        </w:rPr>
        <w:t xml:space="preserve">; 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-        </w:t>
      </w:r>
      <w:r w:rsidRPr="002563F7">
        <w:rPr>
          <w:rStyle w:val="Strong"/>
          <w:rFonts w:hint="eastAsia"/>
          <w:bCs/>
          <w:sz w:val="28"/>
          <w:szCs w:val="28"/>
        </w:rPr>
        <w:t>Дорогой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добрых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дел</w:t>
      </w:r>
      <w:r w:rsidRPr="002563F7">
        <w:rPr>
          <w:rStyle w:val="Strong"/>
          <w:bCs/>
          <w:sz w:val="28"/>
          <w:szCs w:val="28"/>
        </w:rPr>
        <w:t xml:space="preserve">; 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-        </w:t>
      </w:r>
      <w:r w:rsidRPr="002563F7">
        <w:rPr>
          <w:rStyle w:val="Strong"/>
          <w:rFonts w:hint="eastAsia"/>
          <w:bCs/>
          <w:sz w:val="28"/>
          <w:szCs w:val="28"/>
        </w:rPr>
        <w:t>Жизнь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без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вредных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привычек</w:t>
      </w:r>
      <w:r w:rsidRPr="002563F7">
        <w:rPr>
          <w:rStyle w:val="Strong"/>
          <w:bCs/>
          <w:sz w:val="28"/>
          <w:szCs w:val="28"/>
        </w:rPr>
        <w:t xml:space="preserve">; 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-        </w:t>
      </w:r>
      <w:r w:rsidRPr="002563F7">
        <w:rPr>
          <w:rStyle w:val="Strong"/>
          <w:rFonts w:hint="eastAsia"/>
          <w:bCs/>
          <w:sz w:val="28"/>
          <w:szCs w:val="28"/>
        </w:rPr>
        <w:t>Если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хочешь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быть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здоров</w:t>
      </w:r>
      <w:r w:rsidRPr="002563F7">
        <w:rPr>
          <w:rStyle w:val="Strong"/>
          <w:bCs/>
          <w:sz w:val="28"/>
          <w:szCs w:val="28"/>
        </w:rPr>
        <w:t xml:space="preserve">. 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>6.2.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Материалы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подаются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форме</w:t>
      </w:r>
      <w:r w:rsidRPr="002563F7">
        <w:rPr>
          <w:sz w:val="28"/>
          <w:szCs w:val="28"/>
        </w:rPr>
        <w:t>: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–   </w:t>
      </w:r>
      <w:r w:rsidRPr="002563F7">
        <w:rPr>
          <w:rStyle w:val="Strong"/>
          <w:rFonts w:hint="eastAsia"/>
          <w:bCs/>
          <w:sz w:val="28"/>
          <w:szCs w:val="28"/>
        </w:rPr>
        <w:t>плакат</w:t>
      </w:r>
      <w:r w:rsidRPr="002563F7">
        <w:rPr>
          <w:sz w:val="28"/>
          <w:szCs w:val="28"/>
        </w:rPr>
        <w:t xml:space="preserve"> – CD </w:t>
      </w:r>
      <w:r w:rsidRPr="002563F7">
        <w:rPr>
          <w:rFonts w:hint="eastAsia"/>
          <w:sz w:val="28"/>
          <w:szCs w:val="28"/>
        </w:rPr>
        <w:t>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плотностью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изображения</w:t>
      </w:r>
      <w:r w:rsidRPr="002563F7">
        <w:rPr>
          <w:sz w:val="28"/>
          <w:szCs w:val="28"/>
        </w:rPr>
        <w:t xml:space="preserve"> 1/1 </w:t>
      </w:r>
      <w:r w:rsidRPr="002563F7">
        <w:rPr>
          <w:rFonts w:hint="eastAsia"/>
          <w:sz w:val="28"/>
          <w:szCs w:val="28"/>
        </w:rPr>
        <w:t>не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менее</w:t>
      </w:r>
      <w:r w:rsidRPr="002563F7">
        <w:rPr>
          <w:sz w:val="28"/>
          <w:szCs w:val="28"/>
        </w:rPr>
        <w:t xml:space="preserve"> 300 dpi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формате</w:t>
      </w:r>
      <w:r w:rsidRPr="002563F7">
        <w:rPr>
          <w:sz w:val="28"/>
          <w:szCs w:val="28"/>
        </w:rPr>
        <w:t xml:space="preserve"> JPEG/TIFF </w:t>
      </w:r>
      <w:r w:rsidRPr="002563F7">
        <w:rPr>
          <w:rFonts w:hint="eastAsia"/>
          <w:sz w:val="28"/>
          <w:szCs w:val="28"/>
        </w:rPr>
        <w:t>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распечаткой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листе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бумаги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формата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</w:t>
      </w:r>
      <w:r w:rsidRPr="002563F7">
        <w:rPr>
          <w:sz w:val="28"/>
          <w:szCs w:val="28"/>
        </w:rPr>
        <w:t xml:space="preserve"> 4 (210 </w:t>
      </w:r>
      <w:r w:rsidRPr="002563F7">
        <w:rPr>
          <w:rFonts w:hint="eastAsia"/>
          <w:sz w:val="28"/>
          <w:szCs w:val="28"/>
        </w:rPr>
        <w:t>х</w:t>
      </w:r>
      <w:r w:rsidRPr="002563F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97 мм"/>
        </w:smartTagPr>
        <w:r w:rsidRPr="002563F7">
          <w:rPr>
            <w:sz w:val="28"/>
            <w:szCs w:val="28"/>
          </w:rPr>
          <w:t xml:space="preserve">297 </w:t>
        </w:r>
        <w:r w:rsidRPr="002563F7">
          <w:rPr>
            <w:rFonts w:hint="eastAsia"/>
            <w:sz w:val="28"/>
            <w:szCs w:val="28"/>
          </w:rPr>
          <w:t>мм</w:t>
        </w:r>
      </w:smartTag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подпись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автора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обратной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стороны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изображения</w:t>
      </w:r>
      <w:r w:rsidRPr="002563F7">
        <w:rPr>
          <w:sz w:val="28"/>
          <w:szCs w:val="28"/>
        </w:rPr>
        <w:t>);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–   </w:t>
      </w:r>
      <w:r w:rsidRPr="002563F7">
        <w:rPr>
          <w:rStyle w:val="Strong"/>
          <w:rFonts w:hint="eastAsia"/>
          <w:bCs/>
          <w:sz w:val="28"/>
          <w:szCs w:val="28"/>
        </w:rPr>
        <w:t>видеоролики</w:t>
      </w:r>
      <w:r w:rsidRPr="002563F7">
        <w:rPr>
          <w:sz w:val="28"/>
          <w:szCs w:val="28"/>
        </w:rPr>
        <w:t xml:space="preserve"> – CD/DVD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формате</w:t>
      </w:r>
      <w:r w:rsidRPr="002563F7">
        <w:rPr>
          <w:sz w:val="28"/>
          <w:szCs w:val="28"/>
        </w:rPr>
        <w:t xml:space="preserve"> AVI (</w:t>
      </w:r>
      <w:r w:rsidRPr="002563F7">
        <w:rPr>
          <w:rStyle w:val="Strong"/>
          <w:rFonts w:hint="eastAsia"/>
          <w:bCs/>
          <w:sz w:val="28"/>
          <w:szCs w:val="28"/>
        </w:rPr>
        <w:t>хронометраж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не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более</w:t>
      </w:r>
      <w:r w:rsidRPr="002563F7">
        <w:rPr>
          <w:rStyle w:val="Strong"/>
          <w:bCs/>
          <w:sz w:val="28"/>
          <w:szCs w:val="28"/>
        </w:rPr>
        <w:t xml:space="preserve"> 3 </w:t>
      </w:r>
      <w:r w:rsidRPr="002563F7">
        <w:rPr>
          <w:rStyle w:val="Strong"/>
          <w:rFonts w:hint="eastAsia"/>
          <w:bCs/>
          <w:sz w:val="28"/>
          <w:szCs w:val="28"/>
        </w:rPr>
        <w:t>мин</w:t>
      </w:r>
      <w:r w:rsidRPr="002563F7">
        <w:rPr>
          <w:rStyle w:val="Strong"/>
          <w:bCs/>
          <w:sz w:val="28"/>
          <w:szCs w:val="28"/>
        </w:rPr>
        <w:t>.</w:t>
      </w:r>
      <w:r w:rsidRPr="002563F7">
        <w:rPr>
          <w:sz w:val="28"/>
          <w:szCs w:val="28"/>
        </w:rPr>
        <w:t xml:space="preserve">) </w:t>
      </w:r>
      <w:r w:rsidRPr="002563F7">
        <w:rPr>
          <w:rFonts w:hint="eastAsia"/>
          <w:sz w:val="28"/>
          <w:szCs w:val="28"/>
        </w:rPr>
        <w:t>каждый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ролик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подается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отдельном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носителе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текстовым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описанием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сценария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обложкой</w:t>
      </w:r>
      <w:r w:rsidRPr="002563F7">
        <w:rPr>
          <w:sz w:val="28"/>
          <w:szCs w:val="28"/>
        </w:rPr>
        <w:t xml:space="preserve"> CD/DVD 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электронном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виде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формате</w:t>
      </w:r>
      <w:r w:rsidRPr="002563F7">
        <w:rPr>
          <w:sz w:val="28"/>
          <w:szCs w:val="28"/>
        </w:rPr>
        <w:t xml:space="preserve"> JPEG/TIFF </w:t>
      </w:r>
      <w:r w:rsidRPr="002563F7">
        <w:rPr>
          <w:rFonts w:hint="eastAsia"/>
          <w:sz w:val="28"/>
          <w:szCs w:val="28"/>
        </w:rPr>
        <w:t>для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публикации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каталоге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веб</w:t>
      </w:r>
      <w:r w:rsidRPr="002563F7">
        <w:rPr>
          <w:sz w:val="28"/>
          <w:szCs w:val="28"/>
        </w:rPr>
        <w:t>-</w:t>
      </w:r>
      <w:r w:rsidRPr="002563F7">
        <w:rPr>
          <w:rFonts w:hint="eastAsia"/>
          <w:sz w:val="28"/>
          <w:szCs w:val="28"/>
        </w:rPr>
        <w:t>ресурсе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6.3. </w:t>
      </w: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предоставляются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работы</w:t>
      </w:r>
      <w:r w:rsidRPr="002563F7">
        <w:rPr>
          <w:sz w:val="28"/>
          <w:szCs w:val="28"/>
        </w:rPr>
        <w:t>/</w:t>
      </w:r>
      <w:r w:rsidRPr="002563F7">
        <w:rPr>
          <w:rFonts w:hint="eastAsia"/>
          <w:sz w:val="28"/>
          <w:szCs w:val="28"/>
        </w:rPr>
        <w:t>коллекции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созданные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отдельным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автором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или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творческим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коллективом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за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последние</w:t>
      </w:r>
      <w:r w:rsidRPr="002563F7">
        <w:rPr>
          <w:sz w:val="28"/>
          <w:szCs w:val="28"/>
        </w:rPr>
        <w:t xml:space="preserve"> 3 </w:t>
      </w:r>
      <w:r w:rsidRPr="002563F7">
        <w:rPr>
          <w:rFonts w:hint="eastAsia"/>
          <w:sz w:val="28"/>
          <w:szCs w:val="28"/>
        </w:rPr>
        <w:t>года</w:t>
      </w:r>
      <w:r w:rsidRPr="002563F7">
        <w:rPr>
          <w:sz w:val="28"/>
          <w:szCs w:val="28"/>
        </w:rPr>
        <w:t xml:space="preserve">. </w:t>
      </w:r>
      <w:r w:rsidRPr="002563F7">
        <w:rPr>
          <w:rFonts w:hint="eastAsia"/>
          <w:sz w:val="28"/>
          <w:szCs w:val="28"/>
        </w:rPr>
        <w:t>Количество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ограничивается</w:t>
      </w:r>
      <w:r w:rsidRPr="002563F7">
        <w:rPr>
          <w:sz w:val="28"/>
          <w:szCs w:val="28"/>
        </w:rPr>
        <w:t xml:space="preserve">. </w:t>
      </w:r>
      <w:r w:rsidRPr="002563F7">
        <w:rPr>
          <w:rFonts w:hint="eastAsia"/>
          <w:sz w:val="28"/>
          <w:szCs w:val="28"/>
        </w:rPr>
        <w:t>Ранее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участвовавшие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работы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  </w:t>
      </w:r>
      <w:r w:rsidRPr="002563F7">
        <w:rPr>
          <w:rFonts w:hint="eastAsia"/>
          <w:sz w:val="28"/>
          <w:szCs w:val="28"/>
        </w:rPr>
        <w:t>Конкурсах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организованных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отделом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образования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рассмотрению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подлежат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rFonts w:hint="eastAsia"/>
          <w:sz w:val="28"/>
          <w:szCs w:val="28"/>
        </w:rPr>
        <w:t>К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каждой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работе</w:t>
      </w:r>
      <w:r w:rsidRPr="002563F7">
        <w:rPr>
          <w:sz w:val="28"/>
          <w:szCs w:val="28"/>
        </w:rPr>
        <w:t>/</w:t>
      </w:r>
      <w:r w:rsidRPr="002563F7">
        <w:rPr>
          <w:rFonts w:hint="eastAsia"/>
          <w:sz w:val="28"/>
          <w:szCs w:val="28"/>
        </w:rPr>
        <w:t>коллекции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должна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быть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приложена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следующая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информация</w:t>
      </w:r>
      <w:r w:rsidRPr="002563F7">
        <w:rPr>
          <w:sz w:val="28"/>
          <w:szCs w:val="28"/>
        </w:rPr>
        <w:t>: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- </w:t>
      </w:r>
      <w:r w:rsidRPr="002563F7">
        <w:rPr>
          <w:rFonts w:hint="eastAsia"/>
          <w:sz w:val="28"/>
          <w:szCs w:val="28"/>
        </w:rPr>
        <w:t>заполненная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заявка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автора</w:t>
      </w:r>
      <w:r w:rsidRPr="002563F7">
        <w:rPr>
          <w:sz w:val="28"/>
          <w:szCs w:val="28"/>
        </w:rPr>
        <w:t>/</w:t>
      </w:r>
      <w:r w:rsidRPr="002563F7">
        <w:rPr>
          <w:rFonts w:hint="eastAsia"/>
          <w:sz w:val="28"/>
          <w:szCs w:val="28"/>
        </w:rPr>
        <w:t>учреждения</w:t>
      </w:r>
      <w:r w:rsidRPr="002563F7">
        <w:rPr>
          <w:sz w:val="28"/>
          <w:szCs w:val="28"/>
        </w:rPr>
        <w:t>;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- </w:t>
      </w:r>
      <w:r w:rsidRPr="002563F7">
        <w:rPr>
          <w:rFonts w:hint="eastAsia"/>
          <w:sz w:val="28"/>
          <w:szCs w:val="28"/>
        </w:rPr>
        <w:t>смысловое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описание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работы</w:t>
      </w:r>
      <w:r w:rsidRPr="002563F7">
        <w:rPr>
          <w:sz w:val="28"/>
          <w:szCs w:val="28"/>
        </w:rPr>
        <w:t xml:space="preserve"> (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печатном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виде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более</w:t>
      </w:r>
      <w:r w:rsidRPr="002563F7">
        <w:rPr>
          <w:sz w:val="28"/>
          <w:szCs w:val="28"/>
        </w:rPr>
        <w:t xml:space="preserve"> 1 </w:t>
      </w:r>
      <w:r w:rsidRPr="002563F7">
        <w:rPr>
          <w:rFonts w:hint="eastAsia"/>
          <w:sz w:val="28"/>
          <w:szCs w:val="28"/>
        </w:rPr>
        <w:t>стр</w:t>
      </w:r>
      <w:r w:rsidRPr="002563F7">
        <w:rPr>
          <w:sz w:val="28"/>
          <w:szCs w:val="28"/>
        </w:rPr>
        <w:t xml:space="preserve">. </w:t>
      </w:r>
      <w:r w:rsidRPr="002563F7">
        <w:rPr>
          <w:rFonts w:hint="eastAsia"/>
          <w:sz w:val="28"/>
          <w:szCs w:val="28"/>
        </w:rPr>
        <w:t>текста</w:t>
      </w:r>
      <w:r w:rsidRPr="002563F7">
        <w:rPr>
          <w:sz w:val="28"/>
          <w:szCs w:val="28"/>
        </w:rPr>
        <w:t>).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6.4. </w:t>
      </w:r>
      <w:r w:rsidRPr="002563F7">
        <w:rPr>
          <w:rFonts w:hint="eastAsia"/>
          <w:sz w:val="28"/>
          <w:szCs w:val="28"/>
        </w:rPr>
        <w:t>Представленные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материалы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носители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возврату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подлежат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> 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 xml:space="preserve">7. </w:t>
      </w:r>
      <w:r w:rsidRPr="002563F7">
        <w:rPr>
          <w:rStyle w:val="Strong"/>
          <w:rFonts w:hint="eastAsia"/>
          <w:bCs/>
          <w:sz w:val="28"/>
          <w:szCs w:val="28"/>
        </w:rPr>
        <w:t>Организационные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вопросы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>7.1</w:t>
      </w:r>
      <w:r w:rsidRPr="002563F7">
        <w:rPr>
          <w:rStyle w:val="Strong"/>
          <w:bCs/>
          <w:sz w:val="28"/>
          <w:szCs w:val="28"/>
        </w:rPr>
        <w:t>.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Прием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конкурсных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производится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до</w:t>
      </w:r>
      <w:r w:rsidRPr="002563F7">
        <w:rPr>
          <w:sz w:val="28"/>
          <w:szCs w:val="28"/>
        </w:rPr>
        <w:t xml:space="preserve"> </w:t>
      </w:r>
      <w:r w:rsidRPr="002563F7">
        <w:rPr>
          <w:rStyle w:val="Strong"/>
          <w:rFonts w:ascii="Times New Roman" w:hAnsi="Times New Roman"/>
          <w:bCs/>
          <w:sz w:val="28"/>
          <w:szCs w:val="28"/>
        </w:rPr>
        <w:t>25 феврал</w:t>
      </w:r>
      <w:r>
        <w:rPr>
          <w:rStyle w:val="Strong"/>
          <w:rFonts w:ascii="Times New Roman" w:hAnsi="Times New Roman"/>
          <w:bCs/>
          <w:sz w:val="28"/>
          <w:szCs w:val="28"/>
        </w:rPr>
        <w:t>я</w:t>
      </w:r>
      <w:r w:rsidRPr="002563F7">
        <w:rPr>
          <w:rStyle w:val="Strong"/>
          <w:bCs/>
          <w:sz w:val="28"/>
          <w:szCs w:val="28"/>
        </w:rPr>
        <w:t xml:space="preserve"> 2016 </w:t>
      </w:r>
      <w:r w:rsidRPr="002563F7">
        <w:rPr>
          <w:rStyle w:val="Strong"/>
          <w:rFonts w:hint="eastAsia"/>
          <w:bCs/>
          <w:sz w:val="28"/>
          <w:szCs w:val="28"/>
        </w:rPr>
        <w:t>года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адресу</w:t>
      </w:r>
      <w:r w:rsidRPr="002563F7">
        <w:rPr>
          <w:sz w:val="28"/>
          <w:szCs w:val="28"/>
        </w:rPr>
        <w:t xml:space="preserve">: 606670 </w:t>
      </w:r>
      <w:r w:rsidRPr="002563F7">
        <w:rPr>
          <w:rFonts w:hint="eastAsia"/>
          <w:sz w:val="28"/>
          <w:szCs w:val="28"/>
        </w:rPr>
        <w:t>п</w:t>
      </w:r>
      <w:r w:rsidRPr="002563F7">
        <w:rPr>
          <w:sz w:val="28"/>
          <w:szCs w:val="28"/>
        </w:rPr>
        <w:t>.</w:t>
      </w:r>
      <w:r w:rsidRPr="002563F7">
        <w:rPr>
          <w:rFonts w:hint="eastAsia"/>
          <w:sz w:val="28"/>
          <w:szCs w:val="28"/>
        </w:rPr>
        <w:t>Сокольское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ул</w:t>
      </w:r>
      <w:r w:rsidRPr="002563F7">
        <w:rPr>
          <w:sz w:val="28"/>
          <w:szCs w:val="28"/>
        </w:rPr>
        <w:t>.</w:t>
      </w:r>
      <w:r w:rsidRPr="002563F7">
        <w:rPr>
          <w:rFonts w:hint="eastAsia"/>
          <w:sz w:val="28"/>
          <w:szCs w:val="28"/>
        </w:rPr>
        <w:t>Набережная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</w:t>
      </w:r>
      <w:r w:rsidRPr="002563F7">
        <w:rPr>
          <w:sz w:val="28"/>
          <w:szCs w:val="28"/>
        </w:rPr>
        <w:t xml:space="preserve">.9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Отдел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образования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rFonts w:hint="eastAsia"/>
          <w:sz w:val="28"/>
          <w:szCs w:val="28"/>
        </w:rPr>
        <w:t>Конкурсные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работы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представленные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после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завершения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последнего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срока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приема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или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отвечающие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условиям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Конкурса</w:t>
      </w:r>
      <w:r w:rsidRPr="002563F7">
        <w:rPr>
          <w:sz w:val="28"/>
          <w:szCs w:val="28"/>
        </w:rPr>
        <w:t xml:space="preserve">, </w:t>
      </w:r>
      <w:r w:rsidRPr="002563F7">
        <w:rPr>
          <w:rFonts w:hint="eastAsia"/>
          <w:sz w:val="28"/>
          <w:szCs w:val="28"/>
        </w:rPr>
        <w:t>не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рассматриваются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sz w:val="28"/>
          <w:szCs w:val="28"/>
        </w:rPr>
        <w:t>7.2</w:t>
      </w:r>
      <w:r w:rsidRPr="002563F7">
        <w:rPr>
          <w:rStyle w:val="Strong"/>
          <w:bCs/>
          <w:sz w:val="28"/>
          <w:szCs w:val="28"/>
        </w:rPr>
        <w:t>.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Жюри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подводит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итоги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позднее</w:t>
      </w:r>
      <w:r w:rsidRPr="002563F7">
        <w:rPr>
          <w:sz w:val="28"/>
          <w:szCs w:val="28"/>
        </w:rPr>
        <w:t xml:space="preserve"> </w:t>
      </w:r>
      <w:r w:rsidRPr="002563F7">
        <w:rPr>
          <w:rStyle w:val="Strong"/>
          <w:bCs/>
          <w:sz w:val="28"/>
          <w:szCs w:val="28"/>
        </w:rPr>
        <w:t xml:space="preserve">20 </w:t>
      </w:r>
      <w:r w:rsidRPr="002563F7">
        <w:rPr>
          <w:rStyle w:val="Strong"/>
          <w:rFonts w:hint="eastAsia"/>
          <w:bCs/>
          <w:sz w:val="28"/>
          <w:szCs w:val="28"/>
        </w:rPr>
        <w:t>апреля</w:t>
      </w:r>
      <w:r w:rsidRPr="002563F7">
        <w:rPr>
          <w:rStyle w:val="Strong"/>
          <w:bCs/>
          <w:sz w:val="28"/>
          <w:szCs w:val="28"/>
        </w:rPr>
        <w:t xml:space="preserve"> 2016 </w:t>
      </w:r>
      <w:r w:rsidRPr="002563F7">
        <w:rPr>
          <w:rStyle w:val="Strong"/>
          <w:rFonts w:hint="eastAsia"/>
          <w:bCs/>
          <w:sz w:val="28"/>
          <w:szCs w:val="28"/>
        </w:rPr>
        <w:t>года</w:t>
      </w:r>
      <w:r w:rsidRPr="002563F7">
        <w:rPr>
          <w:rStyle w:val="Strong"/>
          <w:bCs/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7.3. </w:t>
      </w:r>
      <w:r w:rsidRPr="002563F7">
        <w:rPr>
          <w:rFonts w:hint="eastAsia"/>
          <w:sz w:val="28"/>
          <w:szCs w:val="28"/>
        </w:rPr>
        <w:t>Жюри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оценивает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каждую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творческую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работу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</w:t>
      </w:r>
      <w:r w:rsidRPr="002563F7">
        <w:rPr>
          <w:sz w:val="28"/>
          <w:szCs w:val="28"/>
        </w:rPr>
        <w:t xml:space="preserve"> 5-</w:t>
      </w:r>
      <w:r w:rsidRPr="002563F7">
        <w:rPr>
          <w:rFonts w:hint="eastAsia"/>
          <w:sz w:val="28"/>
          <w:szCs w:val="28"/>
        </w:rPr>
        <w:t>балльной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системе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следующим</w:t>
      </w:r>
      <w:r w:rsidRPr="002563F7">
        <w:rPr>
          <w:sz w:val="28"/>
          <w:szCs w:val="28"/>
        </w:rPr>
        <w:t xml:space="preserve"> 3-</w:t>
      </w:r>
      <w:r w:rsidRPr="002563F7">
        <w:rPr>
          <w:rFonts w:hint="eastAsia"/>
          <w:sz w:val="28"/>
          <w:szCs w:val="28"/>
        </w:rPr>
        <w:t>ём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критериям</w:t>
      </w:r>
      <w:r w:rsidRPr="002563F7">
        <w:rPr>
          <w:sz w:val="28"/>
          <w:szCs w:val="28"/>
        </w:rPr>
        <w:t>: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–         </w:t>
      </w:r>
      <w:r w:rsidRPr="002563F7">
        <w:rPr>
          <w:rFonts w:hint="eastAsia"/>
          <w:sz w:val="28"/>
          <w:szCs w:val="28"/>
        </w:rPr>
        <w:t>соответствие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заявленной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тематике</w:t>
      </w:r>
      <w:r w:rsidRPr="002563F7">
        <w:rPr>
          <w:sz w:val="28"/>
          <w:szCs w:val="28"/>
        </w:rPr>
        <w:t>;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–         </w:t>
      </w:r>
      <w:r w:rsidRPr="002563F7">
        <w:rPr>
          <w:rFonts w:hint="eastAsia"/>
          <w:sz w:val="28"/>
          <w:szCs w:val="28"/>
        </w:rPr>
        <w:t>качество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исполнения</w:t>
      </w:r>
      <w:r w:rsidRPr="002563F7">
        <w:rPr>
          <w:sz w:val="28"/>
          <w:szCs w:val="28"/>
        </w:rPr>
        <w:t>;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–         </w:t>
      </w:r>
      <w:r w:rsidRPr="002563F7">
        <w:rPr>
          <w:rFonts w:hint="eastAsia"/>
          <w:sz w:val="28"/>
          <w:szCs w:val="28"/>
        </w:rPr>
        <w:t>степень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восприимчивости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 xml:space="preserve">7.4 </w:t>
      </w:r>
      <w:r w:rsidRPr="002563F7">
        <w:rPr>
          <w:rFonts w:hint="eastAsia"/>
          <w:sz w:val="28"/>
          <w:szCs w:val="28"/>
        </w:rPr>
        <w:t>Победители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Конкурса</w:t>
      </w:r>
      <w:r w:rsidRPr="002563F7">
        <w:rPr>
          <w:sz w:val="28"/>
          <w:szCs w:val="28"/>
        </w:rPr>
        <w:t xml:space="preserve"> (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соответствии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балловой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рейтинговой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оценкой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Жюри</w:t>
      </w:r>
      <w:r w:rsidRPr="002563F7">
        <w:rPr>
          <w:sz w:val="28"/>
          <w:szCs w:val="28"/>
        </w:rPr>
        <w:t xml:space="preserve">) </w:t>
      </w:r>
      <w:r w:rsidRPr="002563F7">
        <w:rPr>
          <w:rFonts w:hint="eastAsia"/>
          <w:sz w:val="28"/>
          <w:szCs w:val="28"/>
        </w:rPr>
        <w:t>по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каждой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номинации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каждой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форме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выражения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награждаются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дипломами</w:t>
      </w:r>
      <w:r w:rsidRPr="002563F7">
        <w:rPr>
          <w:sz w:val="28"/>
          <w:szCs w:val="28"/>
        </w:rPr>
        <w:t xml:space="preserve"> I,  II,  III </w:t>
      </w:r>
      <w:r w:rsidRPr="002563F7">
        <w:rPr>
          <w:rFonts w:hint="eastAsia"/>
          <w:sz w:val="28"/>
          <w:szCs w:val="28"/>
        </w:rPr>
        <w:t>степени</w:t>
      </w:r>
      <w:r w:rsidRPr="002563F7">
        <w:rPr>
          <w:sz w:val="28"/>
          <w:szCs w:val="28"/>
        </w:rPr>
        <w:t>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rFonts w:hint="eastAsia"/>
          <w:sz w:val="28"/>
          <w:szCs w:val="28"/>
        </w:rPr>
        <w:t>Лучшие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работы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будут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использованы</w:t>
      </w:r>
      <w:r w:rsidRPr="002563F7">
        <w:rPr>
          <w:sz w:val="28"/>
          <w:szCs w:val="28"/>
        </w:rPr>
        <w:t xml:space="preserve"> 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качестве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наглядного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материала</w:t>
      </w:r>
      <w:r w:rsidRPr="002563F7">
        <w:rPr>
          <w:sz w:val="28"/>
          <w:szCs w:val="28"/>
        </w:rPr>
        <w:t xml:space="preserve"> 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сборниках</w:t>
      </w:r>
      <w:r w:rsidRPr="002563F7">
        <w:rPr>
          <w:sz w:val="28"/>
          <w:szCs w:val="28"/>
        </w:rPr>
        <w:t xml:space="preserve">  </w:t>
      </w:r>
      <w:r w:rsidRPr="002563F7">
        <w:rPr>
          <w:rFonts w:hint="eastAsia"/>
          <w:sz w:val="28"/>
          <w:szCs w:val="28"/>
        </w:rPr>
        <w:t>по</w:t>
      </w:r>
      <w:r w:rsidRPr="002563F7">
        <w:rPr>
          <w:sz w:val="28"/>
          <w:szCs w:val="28"/>
        </w:rPr>
        <w:t xml:space="preserve">  </w:t>
      </w:r>
      <w:r w:rsidRPr="002563F7">
        <w:rPr>
          <w:rFonts w:hint="eastAsia"/>
          <w:sz w:val="28"/>
          <w:szCs w:val="28"/>
        </w:rPr>
        <w:t>профилактике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асоциального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поведения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несовершеннолетних</w:t>
      </w:r>
      <w:r w:rsidRPr="002563F7">
        <w:rPr>
          <w:sz w:val="28"/>
          <w:szCs w:val="28"/>
        </w:rPr>
        <w:t xml:space="preserve"> (</w:t>
      </w:r>
      <w:r w:rsidRPr="002563F7">
        <w:rPr>
          <w:rFonts w:hint="eastAsia"/>
          <w:sz w:val="28"/>
          <w:szCs w:val="28"/>
        </w:rPr>
        <w:t>права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авторов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соблюдаются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соответствии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с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действующим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законодательством</w:t>
      </w:r>
      <w:r w:rsidRPr="002563F7">
        <w:rPr>
          <w:sz w:val="28"/>
          <w:szCs w:val="28"/>
        </w:rPr>
        <w:t>).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> </w:t>
      </w: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Default="00E3359D" w:rsidP="002563F7">
      <w:pPr>
        <w:pStyle w:val="BodyText"/>
        <w:jc w:val="both"/>
        <w:rPr>
          <w:rFonts w:ascii="Times New Roman" w:hAnsi="Times New Roman"/>
          <w:sz w:val="28"/>
          <w:szCs w:val="28"/>
        </w:rPr>
      </w:pPr>
    </w:p>
    <w:p w:rsidR="00E3359D" w:rsidRPr="002563F7" w:rsidRDefault="00E3359D" w:rsidP="002563F7">
      <w:pPr>
        <w:pStyle w:val="BodyText"/>
        <w:jc w:val="right"/>
        <w:rPr>
          <w:sz w:val="28"/>
          <w:szCs w:val="28"/>
        </w:rPr>
      </w:pPr>
      <w:r w:rsidRPr="002563F7">
        <w:rPr>
          <w:rFonts w:hint="eastAsia"/>
          <w:sz w:val="28"/>
          <w:szCs w:val="28"/>
        </w:rPr>
        <w:t>Приложение</w:t>
      </w:r>
      <w:r w:rsidRPr="002563F7">
        <w:rPr>
          <w:sz w:val="28"/>
          <w:szCs w:val="28"/>
        </w:rPr>
        <w:t xml:space="preserve"> 1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rFonts w:hint="eastAsia"/>
          <w:bCs/>
          <w:sz w:val="28"/>
          <w:szCs w:val="28"/>
        </w:rPr>
        <w:t>Заявка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rFonts w:hint="eastAsia"/>
          <w:sz w:val="28"/>
          <w:szCs w:val="28"/>
        </w:rPr>
        <w:t>на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участие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в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муниципальном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конкурсе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творческих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работ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по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антинаркотической</w:t>
      </w:r>
      <w:r w:rsidRPr="002563F7">
        <w:rPr>
          <w:sz w:val="28"/>
          <w:szCs w:val="28"/>
        </w:rPr>
        <w:t xml:space="preserve"> </w:t>
      </w:r>
      <w:r w:rsidRPr="002563F7">
        <w:rPr>
          <w:rFonts w:hint="eastAsia"/>
          <w:sz w:val="28"/>
          <w:szCs w:val="28"/>
        </w:rPr>
        <w:t>профилактике</w:t>
      </w:r>
    </w:p>
    <w:p w:rsidR="00E3359D" w:rsidRPr="002563F7" w:rsidRDefault="00E3359D" w:rsidP="002563F7">
      <w:pPr>
        <w:pStyle w:val="BodyText"/>
        <w:jc w:val="both"/>
        <w:rPr>
          <w:rStyle w:val="Strong"/>
          <w:bCs/>
          <w:sz w:val="28"/>
          <w:szCs w:val="28"/>
        </w:rPr>
      </w:pPr>
      <w:r w:rsidRPr="002563F7">
        <w:rPr>
          <w:rStyle w:val="Strong"/>
          <w:bCs/>
          <w:sz w:val="28"/>
          <w:szCs w:val="28"/>
        </w:rPr>
        <w:t>"</w:t>
      </w:r>
      <w:r w:rsidRPr="002563F7">
        <w:rPr>
          <w:rStyle w:val="Strong"/>
          <w:rFonts w:hint="eastAsia"/>
          <w:bCs/>
          <w:sz w:val="28"/>
          <w:szCs w:val="28"/>
        </w:rPr>
        <w:t>Выбери</w:t>
      </w:r>
      <w:r w:rsidRPr="002563F7">
        <w:rPr>
          <w:rStyle w:val="Strong"/>
          <w:bCs/>
          <w:sz w:val="28"/>
          <w:szCs w:val="28"/>
        </w:rPr>
        <w:t xml:space="preserve"> </w:t>
      </w:r>
      <w:r w:rsidRPr="002563F7">
        <w:rPr>
          <w:rStyle w:val="Strong"/>
          <w:rFonts w:hint="eastAsia"/>
          <w:bCs/>
          <w:sz w:val="28"/>
          <w:szCs w:val="28"/>
        </w:rPr>
        <w:t>жизнь</w:t>
      </w:r>
      <w:r w:rsidRPr="002563F7">
        <w:rPr>
          <w:rStyle w:val="Strong"/>
          <w:bCs/>
          <w:sz w:val="28"/>
          <w:szCs w:val="28"/>
        </w:rPr>
        <w:t>!"</w:t>
      </w:r>
    </w:p>
    <w:p w:rsidR="00E3359D" w:rsidRPr="002563F7" w:rsidRDefault="00E3359D" w:rsidP="002563F7">
      <w:pPr>
        <w:pStyle w:val="BodyText"/>
        <w:jc w:val="both"/>
        <w:rPr>
          <w:sz w:val="28"/>
          <w:szCs w:val="28"/>
        </w:rPr>
      </w:pPr>
      <w:r w:rsidRPr="002563F7">
        <w:rPr>
          <w:sz w:val="28"/>
          <w:szCs w:val="28"/>
        </w:rPr>
        <w:t> 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18"/>
        <w:gridCol w:w="6259"/>
        <w:gridCol w:w="11827"/>
        <w:gridCol w:w="9656"/>
        <w:gridCol w:w="20"/>
      </w:tblGrid>
      <w:tr w:rsidR="00E3359D" w:rsidRPr="002563F7" w:rsidTr="000D73C8">
        <w:trPr>
          <w:trHeight w:val="605"/>
        </w:trPr>
        <w:tc>
          <w:tcPr>
            <w:tcW w:w="3418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Имя</w:t>
            </w:r>
            <w:r w:rsidRPr="002563F7">
              <w:rPr>
                <w:sz w:val="28"/>
                <w:szCs w:val="28"/>
              </w:rPr>
              <w:t>:</w:t>
            </w:r>
          </w:p>
        </w:tc>
        <w:tc>
          <w:tcPr>
            <w:tcW w:w="6259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  <w:u w:val="single"/>
              </w:rPr>
            </w:pPr>
            <w:r w:rsidRPr="002563F7">
              <w:rPr>
                <w:sz w:val="28"/>
                <w:szCs w:val="28"/>
                <w:u w:val="single"/>
              </w:rPr>
              <w:t> 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trHeight w:val="605"/>
        </w:trPr>
        <w:tc>
          <w:tcPr>
            <w:tcW w:w="3418" w:type="dxa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Фамилия</w:t>
            </w:r>
            <w:r w:rsidRPr="002563F7">
              <w:rPr>
                <w:sz w:val="28"/>
                <w:szCs w:val="28"/>
              </w:rPr>
              <w:t>:</w:t>
            </w:r>
          </w:p>
        </w:tc>
        <w:tc>
          <w:tcPr>
            <w:tcW w:w="6259" w:type="dxa"/>
            <w:vMerge w:val="restart"/>
            <w:tcBorders>
              <w:left w:val="single" w:sz="8" w:space="0" w:color="808080"/>
              <w:bottom w:val="single" w:sz="8" w:space="0" w:color="808080"/>
            </w:tcBorders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sz w:val="28"/>
                <w:szCs w:val="28"/>
              </w:rPr>
              <w:t> 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trHeight w:val="605"/>
        </w:trPr>
        <w:tc>
          <w:tcPr>
            <w:tcW w:w="3418" w:type="dxa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Возраст</w:t>
            </w:r>
            <w:r w:rsidRPr="002563F7">
              <w:rPr>
                <w:sz w:val="28"/>
                <w:szCs w:val="28"/>
              </w:rPr>
              <w:t>:</w:t>
            </w:r>
          </w:p>
        </w:tc>
        <w:tc>
          <w:tcPr>
            <w:tcW w:w="6259" w:type="dxa"/>
            <w:vMerge w:val="restart"/>
            <w:tcBorders>
              <w:left w:val="single" w:sz="8" w:space="0" w:color="808080"/>
              <w:bottom w:val="single" w:sz="8" w:space="0" w:color="808080"/>
            </w:tcBorders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sz w:val="28"/>
                <w:szCs w:val="28"/>
              </w:rPr>
              <w:t> 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trHeight w:val="605"/>
        </w:trPr>
        <w:tc>
          <w:tcPr>
            <w:tcW w:w="3418" w:type="dxa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Название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учебного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заведения</w:t>
            </w:r>
            <w:r w:rsidRPr="002563F7">
              <w:rPr>
                <w:sz w:val="28"/>
                <w:szCs w:val="28"/>
              </w:rPr>
              <w:t>:</w:t>
            </w:r>
          </w:p>
        </w:tc>
        <w:tc>
          <w:tcPr>
            <w:tcW w:w="6259" w:type="dxa"/>
            <w:vMerge w:val="restart"/>
            <w:tcBorders>
              <w:left w:val="single" w:sz="8" w:space="0" w:color="808080"/>
              <w:bottom w:val="single" w:sz="8" w:space="0" w:color="808080"/>
            </w:tcBorders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sz w:val="28"/>
                <w:szCs w:val="28"/>
              </w:rPr>
              <w:t> 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trHeight w:val="605"/>
        </w:trPr>
        <w:tc>
          <w:tcPr>
            <w:tcW w:w="9677" w:type="dxa"/>
            <w:gridSpan w:val="2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ИНФОРМАЦИЯ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О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КОНКУРСНОЙ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РАБОТЕ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trHeight w:val="605"/>
        </w:trPr>
        <w:tc>
          <w:tcPr>
            <w:tcW w:w="3418" w:type="dxa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Форма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выполнения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работы</w:t>
            </w:r>
          </w:p>
          <w:p w:rsidR="00E3359D" w:rsidRPr="002563F7" w:rsidRDefault="00E3359D" w:rsidP="002563F7">
            <w:pPr>
              <w:pStyle w:val="a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sz w:val="28"/>
                <w:szCs w:val="28"/>
              </w:rPr>
              <w:t>(</w:t>
            </w:r>
            <w:r w:rsidRPr="002563F7">
              <w:rPr>
                <w:rFonts w:hint="eastAsia"/>
                <w:sz w:val="28"/>
                <w:szCs w:val="28"/>
              </w:rPr>
              <w:t>отметить</w:t>
            </w:r>
            <w:r w:rsidRPr="002563F7">
              <w:rPr>
                <w:sz w:val="28"/>
                <w:szCs w:val="28"/>
              </w:rPr>
              <w:t xml:space="preserve"> "</w:t>
            </w:r>
            <w:r w:rsidRPr="002563F7">
              <w:rPr>
                <w:rFonts w:hint="eastAsia"/>
                <w:sz w:val="28"/>
                <w:szCs w:val="28"/>
              </w:rPr>
              <w:t>галочкой</w:t>
            </w:r>
            <w:r w:rsidRPr="002563F7">
              <w:rPr>
                <w:sz w:val="28"/>
                <w:szCs w:val="28"/>
              </w:rPr>
              <w:t>")</w:t>
            </w:r>
          </w:p>
        </w:tc>
        <w:tc>
          <w:tcPr>
            <w:tcW w:w="6259" w:type="dxa"/>
            <w:vMerge w:val="restart"/>
            <w:tcBorders>
              <w:left w:val="single" w:sz="8" w:space="0" w:color="808080"/>
              <w:bottom w:val="single" w:sz="8" w:space="0" w:color="808080"/>
            </w:tcBorders>
          </w:tcPr>
          <w:p w:rsidR="00E3359D" w:rsidRPr="002563F7" w:rsidRDefault="00E3359D" w:rsidP="002563F7">
            <w:pPr>
              <w:pStyle w:val="a"/>
              <w:numPr>
                <w:ilvl w:val="0"/>
                <w:numId w:val="1"/>
              </w:numPr>
              <w:tabs>
                <w:tab w:val="left" w:pos="4242"/>
              </w:tabs>
              <w:snapToGrid w:val="0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видеоролик</w:t>
            </w:r>
            <w:r w:rsidRPr="002563F7">
              <w:rPr>
                <w:sz w:val="28"/>
                <w:szCs w:val="28"/>
              </w:rPr>
              <w:t xml:space="preserve"> </w:t>
            </w:r>
          </w:p>
          <w:p w:rsidR="00E3359D" w:rsidRPr="002563F7" w:rsidRDefault="00E3359D" w:rsidP="002563F7">
            <w:pPr>
              <w:pStyle w:val="a"/>
              <w:numPr>
                <w:ilvl w:val="0"/>
                <w:numId w:val="1"/>
              </w:numPr>
              <w:tabs>
                <w:tab w:val="left" w:pos="4242"/>
              </w:tabs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плакат</w:t>
            </w:r>
            <w:r w:rsidRPr="002563F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trHeight w:val="605"/>
        </w:trPr>
        <w:tc>
          <w:tcPr>
            <w:tcW w:w="3418" w:type="dxa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Номинация</w:t>
            </w:r>
          </w:p>
        </w:tc>
        <w:tc>
          <w:tcPr>
            <w:tcW w:w="6259" w:type="dxa"/>
            <w:vMerge w:val="restart"/>
            <w:tcBorders>
              <w:left w:val="single" w:sz="8" w:space="0" w:color="808080"/>
              <w:bottom w:val="single" w:sz="8" w:space="0" w:color="808080"/>
            </w:tcBorders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sz w:val="28"/>
                <w:szCs w:val="28"/>
              </w:rPr>
              <w:t> 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trHeight w:val="605"/>
        </w:trPr>
        <w:tc>
          <w:tcPr>
            <w:tcW w:w="3418" w:type="dxa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Название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конкурсной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работы</w:t>
            </w:r>
          </w:p>
        </w:tc>
        <w:tc>
          <w:tcPr>
            <w:tcW w:w="6259" w:type="dxa"/>
            <w:vMerge w:val="restart"/>
            <w:tcBorders>
              <w:left w:val="single" w:sz="8" w:space="0" w:color="808080"/>
              <w:bottom w:val="single" w:sz="8" w:space="0" w:color="808080"/>
            </w:tcBorders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sz w:val="28"/>
                <w:szCs w:val="28"/>
              </w:rPr>
              <w:t> 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trHeight w:val="605"/>
        </w:trPr>
        <w:tc>
          <w:tcPr>
            <w:tcW w:w="3418" w:type="dxa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Контактный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телефон</w:t>
            </w:r>
          </w:p>
        </w:tc>
        <w:tc>
          <w:tcPr>
            <w:tcW w:w="6259" w:type="dxa"/>
            <w:vMerge w:val="restart"/>
            <w:tcBorders>
              <w:left w:val="single" w:sz="8" w:space="0" w:color="808080"/>
              <w:bottom w:val="single" w:sz="8" w:space="0" w:color="808080"/>
            </w:tcBorders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sz w:val="28"/>
                <w:szCs w:val="28"/>
              </w:rPr>
              <w:t> 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trHeight w:val="605"/>
        </w:trPr>
        <w:tc>
          <w:tcPr>
            <w:tcW w:w="3418" w:type="dxa"/>
            <w:vMerge w:val="restart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rFonts w:hint="eastAsia"/>
                <w:sz w:val="28"/>
                <w:szCs w:val="28"/>
              </w:rPr>
              <w:t>Почтовый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адрес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и</w:t>
            </w:r>
            <w:r w:rsidRPr="002563F7">
              <w:rPr>
                <w:sz w:val="28"/>
                <w:szCs w:val="28"/>
              </w:rPr>
              <w:t xml:space="preserve"> E-mail (</w:t>
            </w:r>
            <w:r w:rsidRPr="002563F7">
              <w:rPr>
                <w:rFonts w:hint="eastAsia"/>
                <w:sz w:val="28"/>
                <w:szCs w:val="28"/>
              </w:rPr>
              <w:t>электронная</w:t>
            </w:r>
            <w:r w:rsidRPr="002563F7">
              <w:rPr>
                <w:sz w:val="28"/>
                <w:szCs w:val="28"/>
              </w:rPr>
              <w:t xml:space="preserve"> </w:t>
            </w:r>
            <w:r w:rsidRPr="002563F7">
              <w:rPr>
                <w:rFonts w:hint="eastAsia"/>
                <w:sz w:val="28"/>
                <w:szCs w:val="28"/>
              </w:rPr>
              <w:t>почта</w:t>
            </w:r>
            <w:r w:rsidRPr="002563F7">
              <w:rPr>
                <w:sz w:val="28"/>
                <w:szCs w:val="28"/>
              </w:rPr>
              <w:t>)</w:t>
            </w:r>
          </w:p>
        </w:tc>
        <w:tc>
          <w:tcPr>
            <w:tcW w:w="6259" w:type="dxa"/>
            <w:vMerge w:val="restart"/>
            <w:tcBorders>
              <w:left w:val="single" w:sz="8" w:space="0" w:color="808080"/>
              <w:bottom w:val="single" w:sz="8" w:space="0" w:color="808080"/>
            </w:tcBorders>
          </w:tcPr>
          <w:p w:rsidR="00E3359D" w:rsidRPr="002563F7" w:rsidRDefault="00E3359D" w:rsidP="002563F7">
            <w:pPr>
              <w:pStyle w:val="a"/>
              <w:snapToGrid w:val="0"/>
              <w:spacing w:after="283"/>
              <w:jc w:val="both"/>
              <w:rPr>
                <w:sz w:val="28"/>
                <w:szCs w:val="28"/>
              </w:rPr>
            </w:pPr>
            <w:r w:rsidRPr="002563F7">
              <w:rPr>
                <w:sz w:val="28"/>
                <w:szCs w:val="28"/>
              </w:rPr>
              <w:t> </w:t>
            </w:r>
          </w:p>
        </w:tc>
        <w:tc>
          <w:tcPr>
            <w:tcW w:w="21503" w:type="dxa"/>
            <w:gridSpan w:val="3"/>
            <w:vMerge w:val="restart"/>
            <w:tcBorders>
              <w:left w:val="single" w:sz="8" w:space="0" w:color="808080"/>
            </w:tcBorders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3359D" w:rsidRPr="002563F7" w:rsidTr="000D73C8">
        <w:trPr>
          <w:gridAfter w:val="1"/>
          <w:wAfter w:w="20" w:type="dxa"/>
          <w:trHeight w:val="593"/>
        </w:trPr>
        <w:tc>
          <w:tcPr>
            <w:tcW w:w="21504" w:type="dxa"/>
            <w:gridSpan w:val="3"/>
            <w:vMerge w:val="restart"/>
          </w:tcPr>
          <w:p w:rsidR="00E3359D" w:rsidRPr="002563F7" w:rsidRDefault="00E3359D" w:rsidP="002563F7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9656" w:type="dxa"/>
            <w:vMerge w:val="restart"/>
          </w:tcPr>
          <w:p w:rsidR="00E3359D" w:rsidRPr="002563F7" w:rsidRDefault="00E3359D" w:rsidP="002563F7">
            <w:pPr>
              <w:pStyle w:val="a0"/>
              <w:snapToGrid w:val="0"/>
              <w:jc w:val="both"/>
              <w:rPr>
                <w:sz w:val="28"/>
                <w:szCs w:val="28"/>
              </w:rPr>
            </w:pPr>
            <w:hyperlink r:id="rId5" w:history="1">
              <w:r w:rsidRPr="002563F7">
                <w:rPr>
                  <w:rStyle w:val="Hyperlink"/>
                  <w:rFonts w:hint="eastAsia"/>
                  <w:sz w:val="28"/>
                  <w:szCs w:val="28"/>
                </w:rPr>
                <w:t>Следующая</w:t>
              </w:r>
              <w:r w:rsidRPr="002563F7">
                <w:rPr>
                  <w:rStyle w:val="Hyperlink"/>
                  <w:sz w:val="28"/>
                  <w:szCs w:val="28"/>
                </w:rPr>
                <w:t xml:space="preserve"> &gt;</w:t>
              </w:r>
            </w:hyperlink>
          </w:p>
        </w:tc>
      </w:tr>
    </w:tbl>
    <w:p w:rsidR="00E3359D" w:rsidRPr="002563F7" w:rsidRDefault="00E3359D" w:rsidP="002563F7">
      <w:pPr>
        <w:jc w:val="both"/>
        <w:rPr>
          <w:sz w:val="28"/>
          <w:szCs w:val="28"/>
        </w:rPr>
      </w:pPr>
    </w:p>
    <w:p w:rsidR="00E3359D" w:rsidRDefault="00E3359D"/>
    <w:sectPr w:rsidR="00E3359D" w:rsidSect="009A07AA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Nimbus Roman No9 L">
    <w:altName w:val="Times New Roman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59EC"/>
    <w:rsid w:val="000B6606"/>
    <w:rsid w:val="000D73C8"/>
    <w:rsid w:val="002563F7"/>
    <w:rsid w:val="00356637"/>
    <w:rsid w:val="003B2DC4"/>
    <w:rsid w:val="003C592A"/>
    <w:rsid w:val="00444364"/>
    <w:rsid w:val="00450C07"/>
    <w:rsid w:val="00513A50"/>
    <w:rsid w:val="0051429C"/>
    <w:rsid w:val="005867EA"/>
    <w:rsid w:val="006C0AEF"/>
    <w:rsid w:val="00704BFA"/>
    <w:rsid w:val="007759EC"/>
    <w:rsid w:val="009255B0"/>
    <w:rsid w:val="0098232E"/>
    <w:rsid w:val="009A07AA"/>
    <w:rsid w:val="009C5CC6"/>
    <w:rsid w:val="00BE573F"/>
    <w:rsid w:val="00CF4A9D"/>
    <w:rsid w:val="00D55CB4"/>
    <w:rsid w:val="00DD0DFD"/>
    <w:rsid w:val="00E33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7A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7759EC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7759EC"/>
    <w:rPr>
      <w:rFonts w:cs="Times New Roman"/>
      <w:i/>
    </w:rPr>
  </w:style>
  <w:style w:type="character" w:styleId="Hyperlink">
    <w:name w:val="Hyperlink"/>
    <w:basedOn w:val="DefaultParagraphFont"/>
    <w:uiPriority w:val="99"/>
    <w:semiHidden/>
    <w:rsid w:val="007759EC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7759EC"/>
    <w:pPr>
      <w:widowControl w:val="0"/>
      <w:suppressAutoHyphens/>
      <w:spacing w:after="120" w:line="240" w:lineRule="auto"/>
    </w:pPr>
    <w:rPr>
      <w:rFonts w:ascii="Nimbus Roman No9 L" w:hAnsi="Nimbus Roman No9 L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759EC"/>
    <w:rPr>
      <w:rFonts w:ascii="Nimbus Roman No9 L" w:hAnsi="Nimbus Roman No9 L" w:cs="Times New Roman"/>
      <w:kern w:val="1"/>
      <w:sz w:val="24"/>
      <w:szCs w:val="24"/>
    </w:rPr>
  </w:style>
  <w:style w:type="paragraph" w:customStyle="1" w:styleId="a">
    <w:name w:val="Содержимое таблицы"/>
    <w:basedOn w:val="Normal"/>
    <w:uiPriority w:val="99"/>
    <w:rsid w:val="007759EC"/>
    <w:pPr>
      <w:widowControl w:val="0"/>
      <w:suppressLineNumbers/>
      <w:suppressAutoHyphens/>
      <w:spacing w:after="0" w:line="240" w:lineRule="auto"/>
    </w:pPr>
    <w:rPr>
      <w:rFonts w:ascii="Nimbus Roman No9 L" w:hAnsi="Nimbus Roman No9 L"/>
      <w:kern w:val="1"/>
      <w:sz w:val="24"/>
      <w:szCs w:val="24"/>
    </w:rPr>
  </w:style>
  <w:style w:type="paragraph" w:customStyle="1" w:styleId="a0">
    <w:name w:val="Заголовок таблицы"/>
    <w:basedOn w:val="a"/>
    <w:uiPriority w:val="99"/>
    <w:rsid w:val="007759E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otivnarkotikov.ru/programma-qvyberi-zhiznq/modul-qvzrosleem-vmesteq/86-vyezdnye-obuchayushhie-praktikumy-dlya-nesovershennoletnix-qzdorove--tvoj-vyborq-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</TotalTime>
  <Pages>4</Pages>
  <Words>662</Words>
  <Characters>3774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Поспехова</dc:creator>
  <cp:keywords/>
  <dc:description/>
  <cp:lastModifiedBy>User</cp:lastModifiedBy>
  <cp:revision>8</cp:revision>
  <cp:lastPrinted>2016-01-14T09:44:00Z</cp:lastPrinted>
  <dcterms:created xsi:type="dcterms:W3CDTF">2015-10-14T06:57:00Z</dcterms:created>
  <dcterms:modified xsi:type="dcterms:W3CDTF">2016-01-14T09:49:00Z</dcterms:modified>
</cp:coreProperties>
</file>